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E5" w:rsidRDefault="00CB58E5" w:rsidP="00CB58E5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CB58E5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PLAN DE FORTALECIMIENTO DE LAS CAPACIDADES Y FORMACI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ÓN DEL PERSONAL DEL ITESCAM 2015</w:t>
      </w:r>
    </w:p>
    <w:p w:rsidR="00CB58E5" w:rsidRPr="00CB58E5" w:rsidRDefault="00CB58E5" w:rsidP="00CB58E5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B58E5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EL INSTITUTO TECNOLÓGICO SUPERIOR DE CALKINÍ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B58E5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EN EL ESTADO DE CAMPECHE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  <w:t>CONVOCA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A TODO SU PERSONAL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A PARTICIPAR EN EL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  <w:t>PLAN DE FORTALECIMIENTO DE LAS CAPACIDADES Y FORMACIÓN DEL PERSONAL DEL ITESCAM</w:t>
      </w:r>
    </w:p>
    <w:p w:rsidR="00CB58E5" w:rsidRPr="00CB58E5" w:rsidRDefault="006958DC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  <w:t> 2015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BAJO LAS SIGUIENTES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  <w:t>B  A  S  E  S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1. Ser PERSONAL DEL ITESCAM vigente y en funciones, adscrito a alguna de las áreas Académicas, Administrativas u operativas de alguno de los Campus de la Institución, con una antigüedad de al menos 1 año sin interrupciones.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2. Estar al corriente con sus compromisos contractuales referentes a las funciones que realiza, demostrando desempeño satisfactorio, avalados por el Director o Subdirector del área de adscripción.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3.- Haber sido aceptado y estar cursando un programa de formación con reconocimiento SEP, en instituciones nacionales legalmente establecidas.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Este Apoyo no aplica a personas que hayan sido beneficiados con becas de tiempo completo para cursar estudios de posgrado, por las que haya sido necesario solicitar licencia en la institución o no se encuentren en funciones regulares.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Este apoyo solo podrá ser solicitado para cursar grados superiores al último grado obtenido. En caso que tenga un programa concluido pero no haya obtenido el grado, a la fecha de vigencia de la presente convocatoria, podrá solicitar el apoyo extraordinario para titulación mencionado en el punto 6.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El programa de formación por el cual solicite el apoyo de la presente convocatoria, deberá contribuir a la mejora de los servicios que presta en la función que desempeña dentro de la institución. Esta condición no aplica para quienes estén inscritos en Estudios de Licenciatura.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4. Haber comprobado completamente en los términos del convenio celebrado a título personal recursos entregados en ediciones anteriores del Plan de Fortalecimiento de las Capacidades y Formación del Personal del ITESCAM.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5. Entregar al Director de Pl</w:t>
      </w:r>
      <w:r w:rsidR="0040325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aneación del ITESCAM los días 16 y 17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 </w:t>
      </w:r>
      <w:r w:rsidR="0040325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abril</w:t>
      </w:r>
      <w:r w:rsidR="006958DC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del 2015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 las 10:00 a las 13:00 horas y de las 16:00 a las 18:00 horas, físicamente o por correo electrónico a la cuenta </w:t>
      </w:r>
      <w:hyperlink r:id="rId6" w:history="1">
        <w:r w:rsidRPr="00CB58E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s-ES" w:eastAsia="es-MX"/>
          </w:rPr>
          <w:t>drodriguez@itescam.edu.mx</w:t>
        </w:r>
      </w:hyperlink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, su solicitud de participación anexando lo siguiente: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lastRenderedPageBreak/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  <w:t>RENOVACIÓN: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El personal que recibió recursos del Plan de Fortalecimiento de las capacidades y Formación</w:t>
      </w:r>
      <w:r w:rsidR="00506D08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del Personal en su Edición 2014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, sin causar baja del programa por el cual solicito el apoyo: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ind w:left="720" w:hanging="3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a)</w:t>
      </w:r>
      <w:r w:rsidR="00506D08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 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Formato de solicitud de participación, que incluya los datos del programa, la fecha en que inició y la fecha en que concluirá.</w:t>
      </w:r>
    </w:p>
    <w:p w:rsidR="00CB58E5" w:rsidRPr="00CB58E5" w:rsidRDefault="00CB58E5" w:rsidP="00CB58E5">
      <w:pPr>
        <w:spacing w:after="0" w:line="255" w:lineRule="atLeast"/>
        <w:ind w:left="720" w:hanging="3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b)   Constancia de no tener reportes de incumplimiento laboral o mal desempeño, y de mantener el 90% de asistencia efe</w:t>
      </w:r>
      <w:r w:rsidR="00506D08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ctiva en el semestre agosto 2014 enero 2015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, de acuerdo al expediente que conste en recursos humanos.</w:t>
      </w:r>
    </w:p>
    <w:p w:rsidR="00CB58E5" w:rsidRPr="00CB58E5" w:rsidRDefault="00CB58E5" w:rsidP="00CB58E5">
      <w:pPr>
        <w:spacing w:after="0" w:line="255" w:lineRule="atLeast"/>
        <w:ind w:left="720" w:hanging="3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c)    Carta compromiso de que la participación en el mismo no afecta, ni afectará, las funciones que desempeña dentro de la institución o los horarios de las mismas, con aprobación del Director o Subdirector de su área de adscripción.</w:t>
      </w:r>
    </w:p>
    <w:p w:rsidR="00CB58E5" w:rsidRPr="00CB58E5" w:rsidRDefault="00CB58E5" w:rsidP="00CB58E5">
      <w:pPr>
        <w:spacing w:after="0" w:line="255" w:lineRule="atLeast"/>
        <w:ind w:left="720" w:hanging="3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d)   Carta de Aceptación en el programa solicitado, por la institución que oferta.</w:t>
      </w:r>
    </w:p>
    <w:p w:rsidR="00CB58E5" w:rsidRPr="00CB58E5" w:rsidRDefault="00CB58E5" w:rsidP="00CB58E5">
      <w:pPr>
        <w:spacing w:after="0" w:line="255" w:lineRule="atLeast"/>
        <w:ind w:left="720" w:hanging="3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e)   Formato de no adeudo de comprobantes Académicos y Financieros expedido por la Dirección de Planeación, en los términos del convenio celebrado a título personal del Plan de Fortalecimiento de las Capacidades y Formaci</w:t>
      </w:r>
      <w:r w:rsidR="00506D08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ón del Personal del ITESCAM 2014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.</w:t>
      </w:r>
    </w:p>
    <w:p w:rsidR="00CB58E5" w:rsidRPr="00CB58E5" w:rsidRDefault="00CB58E5" w:rsidP="00CB58E5">
      <w:pPr>
        <w:spacing w:after="0" w:line="255" w:lineRule="atLeast"/>
        <w:ind w:left="720" w:hanging="3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f)    Promedio general de calificación mínimo de 8.5 en el programa académico por el cual recibe el apoyo, contemplando el periodo desde su inicio y con corte al 31 de diciembr</w:t>
      </w:r>
      <w:r w:rsidR="00506D08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e de 2014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; comprobable con copias de las boletas de calificaciones de los periodos cursados y/o constancia expedida por la Institución donde curse el programa académico.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      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  <w:t>NUEVO INGRESO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ind w:left="720" w:hanging="3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a)   Formato de solicitud de participación, que incluya los datos del programa, la fecha en que </w:t>
      </w:r>
      <w:r w:rsidR="00506D08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     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inició y la fecha en que concluirá.</w:t>
      </w:r>
    </w:p>
    <w:p w:rsidR="00CB58E5" w:rsidRPr="00CB58E5" w:rsidRDefault="00CB58E5" w:rsidP="00CB58E5">
      <w:pPr>
        <w:spacing w:after="0" w:line="255" w:lineRule="atLeast"/>
        <w:ind w:left="720" w:hanging="3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b)   Constancia de no tener reportes de incumplimiento laboral o mal desempeño, y de mantener el 90% de asistencia efe</w:t>
      </w:r>
      <w:r w:rsidR="00506D08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ctiva en el semestre agosto 2014 enero 2015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, de acuerdo al expediente que conste en recursos humanos.</w:t>
      </w:r>
    </w:p>
    <w:p w:rsidR="00CB58E5" w:rsidRPr="00CB58E5" w:rsidRDefault="00CB58E5" w:rsidP="00CB58E5">
      <w:pPr>
        <w:spacing w:after="0" w:line="255" w:lineRule="atLeast"/>
        <w:ind w:left="720" w:hanging="3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c)   Carta de exposición de motivos y compromiso de conclusión del programa, y la obtención del grado.</w:t>
      </w:r>
    </w:p>
    <w:p w:rsidR="00CB58E5" w:rsidRPr="00CB58E5" w:rsidRDefault="00CB58E5" w:rsidP="00CB58E5">
      <w:pPr>
        <w:spacing w:after="0" w:line="255" w:lineRule="atLeast"/>
        <w:ind w:left="720" w:hanging="3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d)   Carta compromiso de que la participación en el mismo no afecta, ni afectará, las funciones que desempeña dentro de la institución o los horarios de las mismas, con aprobación del Director o Subdirector de su área de adscripción.</w:t>
      </w:r>
    </w:p>
    <w:p w:rsidR="00CB58E5" w:rsidRPr="00CB58E5" w:rsidRDefault="00CB58E5" w:rsidP="00CB58E5">
      <w:pPr>
        <w:spacing w:after="0" w:line="255" w:lineRule="atLeast"/>
        <w:ind w:left="720" w:hanging="3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e)   Carta de Aceptación en el programa solicitado, por la institución que oferta.</w:t>
      </w:r>
    </w:p>
    <w:p w:rsidR="00CB58E5" w:rsidRPr="00CB58E5" w:rsidRDefault="00CB58E5" w:rsidP="00CB58E5">
      <w:pPr>
        <w:spacing w:after="0" w:line="255" w:lineRule="atLeast"/>
        <w:ind w:left="720" w:hanging="3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f)    Programa detallado. (Temario con fechas y periodos).</w:t>
      </w:r>
    </w:p>
    <w:p w:rsidR="00CB58E5" w:rsidRPr="00CB58E5" w:rsidRDefault="00CB58E5" w:rsidP="00CB58E5">
      <w:pPr>
        <w:spacing w:after="0" w:line="255" w:lineRule="atLeast"/>
        <w:ind w:left="720" w:hanging="3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g)   Promedio general de calificación mínimo de 8.5 de su último grado académico, comprobable con constancia expedida por la Institución o copia del certificado de estudios.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        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6. El monto del apoyo será entregado de forma mensual, durante el periodo en el que se encuentre realizando los estudios, inscrito y regular, con los montos y periodos máximos establecidos en la siguiente tabla, por cada tipo de programa: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Default="00CB58E5" w:rsidP="00CB58E5">
      <w:pPr>
        <w:spacing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506D08" w:rsidRDefault="00506D08" w:rsidP="00CB58E5">
      <w:pPr>
        <w:spacing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</w:p>
    <w:p w:rsidR="00506D08" w:rsidRPr="00CB58E5" w:rsidRDefault="00506D08" w:rsidP="00CB58E5">
      <w:pPr>
        <w:spacing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CB58E5" w:rsidRPr="00CB58E5" w:rsidRDefault="00CB58E5" w:rsidP="00CB58E5">
      <w:pPr>
        <w:spacing w:after="150" w:line="34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3101"/>
        <w:gridCol w:w="3101"/>
      </w:tblGrid>
      <w:tr w:rsidR="00CB58E5" w:rsidRPr="00CB58E5" w:rsidTr="00CB58E5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B58E5" w:rsidRPr="00CB58E5" w:rsidRDefault="00CB58E5" w:rsidP="00CB5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B58E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TIPO DE PROGRAMA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B58E5" w:rsidRPr="00CB58E5" w:rsidRDefault="00CB58E5" w:rsidP="00CB5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B58E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MONTO DEL APOYO MENSUAL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B58E5" w:rsidRPr="00CB58E5" w:rsidRDefault="00CB58E5" w:rsidP="00CB5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B58E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PLAZO MÁXIMO TOTAL EN MESES POR GRADO ACADÉMICO.</w:t>
            </w:r>
          </w:p>
        </w:tc>
      </w:tr>
      <w:tr w:rsidR="00CB58E5" w:rsidRPr="00CB58E5" w:rsidTr="00CB58E5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B58E5" w:rsidRPr="00CB58E5" w:rsidRDefault="00CB58E5" w:rsidP="00CB5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B58E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B58E5" w:rsidRPr="00CB58E5" w:rsidRDefault="00CB58E5" w:rsidP="00CB5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B58E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$1,777.00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B58E5" w:rsidRPr="00CB58E5" w:rsidRDefault="00CB58E5" w:rsidP="00CB5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B58E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CB58E5" w:rsidRPr="00CB58E5" w:rsidTr="00CB58E5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B58E5" w:rsidRPr="00CB58E5" w:rsidRDefault="00CB58E5" w:rsidP="00CB5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B58E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B58E5" w:rsidRPr="00CB58E5" w:rsidRDefault="00CB58E5" w:rsidP="00CB5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B58E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$1,359.00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B58E5" w:rsidRPr="00CB58E5" w:rsidRDefault="00CB58E5" w:rsidP="00CB5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B58E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CB58E5" w:rsidRPr="00CB58E5" w:rsidTr="00CB58E5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B58E5" w:rsidRPr="00CB58E5" w:rsidRDefault="00CB58E5" w:rsidP="00CB5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B58E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B58E5" w:rsidRPr="00CB58E5" w:rsidRDefault="00CB58E5" w:rsidP="00CB5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B58E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   945.00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B58E5" w:rsidRPr="00CB58E5" w:rsidRDefault="00CB58E5" w:rsidP="00CB5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B58E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</w:t>
            </w:r>
          </w:p>
        </w:tc>
      </w:tr>
    </w:tbl>
    <w:p w:rsidR="00CB58E5" w:rsidRPr="00CB58E5" w:rsidRDefault="00CB58E5" w:rsidP="00CB58E5">
      <w:pPr>
        <w:spacing w:after="150" w:line="34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El monto del apoyo mensual se actualizará anualmente en el mes de enero, en función al incremento salarial autorizado para el año anterior. Dicho monto y el número de personas beneficiadas, estarán sujetas a disponibilidad presupuestal.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Se puede solicitar un apoyo extraordinario equivalente a máximo 3 meses del apoyo mensual, al término del programa, para realizar el proceso de obtención del grado o titulación.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Este apoyo extraordinario será entregado en 2 partes: la primera al iniciar el trámite y la segunda después de la comprobación documental.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El apoyo podrá ser solicitado en forma re</w:t>
      </w:r>
      <w:r w:rsidR="00506D08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troactiva a partir de enero 2015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7. Trimestralmente deberá entregarse la comprobación correspondiente, consistente en:</w:t>
      </w:r>
    </w:p>
    <w:p w:rsidR="00CB58E5" w:rsidRPr="00506D08" w:rsidRDefault="00CB58E5" w:rsidP="00506D08">
      <w:pPr>
        <w:pStyle w:val="Prrafodelista"/>
        <w:numPr>
          <w:ilvl w:val="0"/>
          <w:numId w:val="4"/>
        </w:numPr>
        <w:spacing w:line="255" w:lineRule="atLeast"/>
        <w:ind w:right="240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06D08">
        <w:rPr>
          <w:rFonts w:ascii="Arial" w:hAnsi="Arial" w:cs="Arial"/>
          <w:color w:val="000000"/>
          <w:sz w:val="20"/>
          <w:szCs w:val="20"/>
          <w:lang w:val="es-ES"/>
        </w:rPr>
        <w:t>Copia del comprobante de pago con requisitos fiscales, de la colegiatura por los periodos vencidos a comprobar.</w:t>
      </w:r>
    </w:p>
    <w:p w:rsidR="00CB58E5" w:rsidRPr="00506D08" w:rsidRDefault="00CB58E5" w:rsidP="00506D08">
      <w:pPr>
        <w:pStyle w:val="Prrafodelista"/>
        <w:numPr>
          <w:ilvl w:val="0"/>
          <w:numId w:val="4"/>
        </w:numPr>
        <w:spacing w:line="255" w:lineRule="atLeast"/>
        <w:ind w:right="240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06D08">
        <w:rPr>
          <w:rFonts w:ascii="Arial" w:hAnsi="Arial" w:cs="Arial"/>
          <w:color w:val="000000"/>
          <w:sz w:val="20"/>
          <w:szCs w:val="20"/>
          <w:lang w:val="es-ES"/>
        </w:rPr>
        <w:t>Constancia de estar inscrito y ser regular en el programa, por los periodos vencidos a comprobar.</w:t>
      </w:r>
    </w:p>
    <w:p w:rsidR="00CB58E5" w:rsidRPr="00506D08" w:rsidRDefault="00CB58E5" w:rsidP="00506D08">
      <w:pPr>
        <w:pStyle w:val="Prrafodelista"/>
        <w:numPr>
          <w:ilvl w:val="0"/>
          <w:numId w:val="4"/>
        </w:numPr>
        <w:spacing w:line="255" w:lineRule="atLeast"/>
        <w:ind w:right="240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06D08">
        <w:rPr>
          <w:rFonts w:ascii="Arial" w:hAnsi="Arial" w:cs="Arial"/>
          <w:color w:val="000000"/>
          <w:sz w:val="20"/>
          <w:szCs w:val="20"/>
          <w:lang w:val="es-ES"/>
        </w:rPr>
        <w:t>Constancia de acreditación de los módulos del programa que sean aprobados.</w:t>
      </w:r>
    </w:p>
    <w:p w:rsidR="00CB58E5" w:rsidRPr="00506D08" w:rsidRDefault="00CB58E5" w:rsidP="00506D08">
      <w:pPr>
        <w:pStyle w:val="Prrafodelista"/>
        <w:numPr>
          <w:ilvl w:val="0"/>
          <w:numId w:val="4"/>
        </w:numPr>
        <w:spacing w:line="255" w:lineRule="atLeast"/>
        <w:ind w:right="240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06D08">
        <w:rPr>
          <w:rFonts w:ascii="Arial" w:hAnsi="Arial" w:cs="Arial"/>
          <w:color w:val="000000"/>
          <w:sz w:val="20"/>
          <w:szCs w:val="20"/>
          <w:lang w:val="es-ES"/>
        </w:rPr>
        <w:t>Al término del programa, constancia de conclusión del programa.</w:t>
      </w:r>
    </w:p>
    <w:p w:rsidR="00CB58E5" w:rsidRPr="00506D08" w:rsidRDefault="00CB58E5" w:rsidP="00506D08">
      <w:pPr>
        <w:pStyle w:val="Prrafodelista"/>
        <w:numPr>
          <w:ilvl w:val="0"/>
          <w:numId w:val="4"/>
        </w:numPr>
        <w:spacing w:line="255" w:lineRule="atLeast"/>
        <w:ind w:right="240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06D08">
        <w:rPr>
          <w:rFonts w:ascii="Arial" w:hAnsi="Arial" w:cs="Arial"/>
          <w:color w:val="000000"/>
          <w:sz w:val="20"/>
          <w:szCs w:val="20"/>
          <w:lang w:val="es-ES"/>
        </w:rPr>
        <w:t>Para comprobar el apoyo extraordinario para titulación deberá entregar las constancias por los pagos correspondientes, y copia del título obtenido.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8.    El pago de los apoyos será suspendido o cancelado, en los siguientes casos:</w:t>
      </w:r>
    </w:p>
    <w:p w:rsidR="00CB58E5" w:rsidRPr="00506D08" w:rsidRDefault="00CB58E5" w:rsidP="00506D08">
      <w:pPr>
        <w:pStyle w:val="Prrafodelista"/>
        <w:numPr>
          <w:ilvl w:val="0"/>
          <w:numId w:val="3"/>
        </w:numPr>
        <w:spacing w:after="0" w:line="255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06D08">
        <w:rPr>
          <w:rFonts w:ascii="Arial" w:hAnsi="Arial" w:cs="Arial"/>
          <w:color w:val="000000"/>
          <w:sz w:val="20"/>
          <w:szCs w:val="20"/>
          <w:lang w:val="es-ES"/>
        </w:rPr>
        <w:t>Que no haya sido comprobado satisfactoriamente el trimestre anterior.</w:t>
      </w:r>
    </w:p>
    <w:p w:rsidR="00CB58E5" w:rsidRPr="00506D08" w:rsidRDefault="00CB58E5" w:rsidP="00506D08">
      <w:pPr>
        <w:pStyle w:val="Prrafodelista"/>
        <w:numPr>
          <w:ilvl w:val="0"/>
          <w:numId w:val="3"/>
        </w:numPr>
        <w:spacing w:after="0" w:line="255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06D08">
        <w:rPr>
          <w:rFonts w:ascii="Arial" w:hAnsi="Arial" w:cs="Arial"/>
          <w:color w:val="000000"/>
          <w:sz w:val="20"/>
          <w:szCs w:val="20"/>
          <w:lang w:val="es-ES"/>
        </w:rPr>
        <w:t>En caso de no comprobar 2 trimestres consecutivos, será cancelado el apoyo.</w:t>
      </w:r>
    </w:p>
    <w:p w:rsidR="00CB58E5" w:rsidRPr="00506D08" w:rsidRDefault="00CB58E5" w:rsidP="00506D08">
      <w:pPr>
        <w:pStyle w:val="Prrafodelista"/>
        <w:numPr>
          <w:ilvl w:val="0"/>
          <w:numId w:val="3"/>
        </w:numPr>
        <w:spacing w:after="0" w:line="255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06D08">
        <w:rPr>
          <w:rFonts w:ascii="Arial" w:hAnsi="Arial" w:cs="Arial"/>
          <w:color w:val="000000"/>
          <w:sz w:val="20"/>
          <w:szCs w:val="20"/>
          <w:lang w:val="es-ES"/>
        </w:rPr>
        <w:t>Por irregularidad o abandono de los estudios realizados.</w:t>
      </w:r>
    </w:p>
    <w:p w:rsidR="00CB58E5" w:rsidRPr="00506D08" w:rsidRDefault="00CB58E5" w:rsidP="00506D08">
      <w:pPr>
        <w:pStyle w:val="Prrafodelista"/>
        <w:numPr>
          <w:ilvl w:val="0"/>
          <w:numId w:val="3"/>
        </w:numPr>
        <w:spacing w:after="0" w:line="255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06D08">
        <w:rPr>
          <w:rFonts w:ascii="Arial" w:hAnsi="Arial" w:cs="Arial"/>
          <w:color w:val="000000"/>
          <w:sz w:val="20"/>
          <w:szCs w:val="20"/>
          <w:lang w:val="es-ES"/>
        </w:rPr>
        <w:t>Reporte de incumplimiento laboral o mal desempeño, y por no mantener el 90% de asistencia efectiva, de acuerdo al expediente que conste en el área de recursos humanos.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Para lo anterior el instituto estará facultado a realizar las verificaciones que correspondan, con la institución en la que curse el programa.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lastRenderedPageBreak/>
        <w:t>9. La solicitud de apoyo y la documentación que la sustente, serán analizadas y resueltas p</w:t>
      </w:r>
      <w:r w:rsidR="004F7D0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or el Co</w:t>
      </w:r>
      <w:r w:rsidR="0040325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mité de Evaluación el 23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 </w:t>
      </w:r>
      <w:r w:rsidR="0040325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abril</w:t>
      </w:r>
      <w:r w:rsidR="004F7D0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del 2015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y los resulta</w:t>
      </w:r>
      <w:r w:rsidR="004F7D0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dos se darán a conocer el día </w:t>
      </w:r>
      <w:r w:rsidR="0040325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30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 </w:t>
      </w:r>
      <w:r w:rsidR="0040325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abril</w:t>
      </w:r>
      <w:r w:rsidR="004F7D0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del 2015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10. Se recibirán las solicitudes de apelación a las decisiones tomadas por el Comité de Evaluación en relación con este Programa, en las oficinas de la Dirección de Planeación el día </w:t>
      </w:r>
      <w:r w:rsidR="0040325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5</w:t>
      </w:r>
      <w:r w:rsidR="004F7D01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 </w:t>
      </w:r>
      <w:r w:rsidR="0040325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mayo</w:t>
      </w:r>
      <w:r w:rsidR="004F7D0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del 2015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 las 10:00 a las 13:00 horas y de las 16:00 a las 18:00 horas.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11. El Comité de Evaluación analizará y resolverá las apelaciones el día </w:t>
      </w:r>
      <w:r w:rsidR="0040325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7</w:t>
      </w:r>
      <w:r w:rsidR="004F7D01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 </w:t>
      </w:r>
      <w:r w:rsidR="0040325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mayo</w:t>
      </w:r>
      <w:r w:rsidR="004F7D0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del 2015 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y la decisión será comunicada a</w:t>
      </w:r>
      <w:r w:rsidR="0040325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l interesado el 8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  <w:r w:rsidR="004F7D01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de </w:t>
      </w:r>
      <w:r w:rsidR="0040325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mayo</w:t>
      </w:r>
      <w:r w:rsidR="004F7D0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del 2015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a través del Director de Planeación. Esta última decisión será inapelable.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12. El monto de los apoyos autorizados por el Comité de Evaluación serán de la responsabilidad exclusiva del personal al que se le otorguen y serán entregados conforme al calendario autorizado, a la disponibilidad presupuestal para el programa y a lo establecido en la presente convocatoria, previa suscripción del Convenio correspondiente.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40325A" w:rsidP="00CB58E5">
      <w:pPr>
        <w:spacing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Calkiní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, Campeche a 13</w:t>
      </w:r>
      <w:r w:rsidR="00CB58E5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 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abril</w:t>
      </w:r>
      <w:r w:rsidR="004F7D0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del 2015</w:t>
      </w:r>
      <w:r w:rsidR="00CB58E5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.</w:t>
      </w:r>
    </w:p>
    <w:p w:rsidR="00CB58E5" w:rsidRPr="00CB58E5" w:rsidRDefault="00CB58E5" w:rsidP="00CB58E5">
      <w:pPr>
        <w:spacing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Atentamente</w:t>
      </w:r>
    </w:p>
    <w:p w:rsidR="00CB58E5" w:rsidRPr="00CB58E5" w:rsidRDefault="00CB58E5" w:rsidP="00CB58E5">
      <w:pPr>
        <w:spacing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“Sabiduría: fortaleza de nuestra cultura”</w:t>
      </w:r>
      <w:bookmarkStart w:id="0" w:name="_GoBack"/>
      <w:bookmarkEnd w:id="0"/>
    </w:p>
    <w:p w:rsidR="00CB58E5" w:rsidRPr="00CB58E5" w:rsidRDefault="00CB58E5" w:rsidP="00CB58E5">
      <w:pPr>
        <w:spacing w:after="150" w:line="34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La Dirección General</w:t>
      </w:r>
    </w:p>
    <w:p w:rsidR="002E39EB" w:rsidRDefault="002E39EB"/>
    <w:sectPr w:rsidR="002E39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25B"/>
    <w:multiLevelType w:val="hybridMultilevel"/>
    <w:tmpl w:val="27CAB70E"/>
    <w:lvl w:ilvl="0" w:tplc="080A0017">
      <w:start w:val="1"/>
      <w:numFmt w:val="lowerLetter"/>
      <w:lvlText w:val="%1)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99C4A42"/>
    <w:multiLevelType w:val="hybridMultilevel"/>
    <w:tmpl w:val="547A63BE"/>
    <w:lvl w:ilvl="0" w:tplc="7062C5B6">
      <w:numFmt w:val="bullet"/>
      <w:lvlText w:val="·"/>
      <w:lvlJc w:val="left"/>
      <w:pPr>
        <w:ind w:left="675" w:hanging="360"/>
      </w:pPr>
      <w:rPr>
        <w:rFonts w:ascii="Arial" w:eastAsia="Times New Roman" w:hAnsi="Arial" w:cs="Arial" w:hint="default"/>
        <w:color w:val="4D4D4D"/>
      </w:rPr>
    </w:lvl>
    <w:lvl w:ilvl="1" w:tplc="0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4BE43EAE"/>
    <w:multiLevelType w:val="hybridMultilevel"/>
    <w:tmpl w:val="9F9CAB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450ED"/>
    <w:multiLevelType w:val="hybridMultilevel"/>
    <w:tmpl w:val="C13A41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5"/>
    <w:rsid w:val="002E39EB"/>
    <w:rsid w:val="0040325A"/>
    <w:rsid w:val="004F7D01"/>
    <w:rsid w:val="00506D08"/>
    <w:rsid w:val="006958DC"/>
    <w:rsid w:val="00C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B5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6">
    <w:name w:val="heading 6"/>
    <w:basedOn w:val="Normal"/>
    <w:link w:val="Ttulo6Car"/>
    <w:uiPriority w:val="9"/>
    <w:qFormat/>
    <w:rsid w:val="00CB58E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B5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CB58E5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customStyle="1" w:styleId="apple-converted-space">
    <w:name w:val="apple-converted-space"/>
    <w:basedOn w:val="Fuentedeprrafopredeter"/>
    <w:rsid w:val="00CB58E5"/>
  </w:style>
  <w:style w:type="character" w:styleId="Hipervnculo">
    <w:name w:val="Hyperlink"/>
    <w:basedOn w:val="Fuentedeprrafopredeter"/>
    <w:uiPriority w:val="99"/>
    <w:semiHidden/>
    <w:unhideWhenUsed/>
    <w:rsid w:val="00CB58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B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B5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6">
    <w:name w:val="heading 6"/>
    <w:basedOn w:val="Normal"/>
    <w:link w:val="Ttulo6Car"/>
    <w:uiPriority w:val="9"/>
    <w:qFormat/>
    <w:rsid w:val="00CB58E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B5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CB58E5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customStyle="1" w:styleId="apple-converted-space">
    <w:name w:val="apple-converted-space"/>
    <w:basedOn w:val="Fuentedeprrafopredeter"/>
    <w:rsid w:val="00CB58E5"/>
  </w:style>
  <w:style w:type="character" w:styleId="Hipervnculo">
    <w:name w:val="Hyperlink"/>
    <w:basedOn w:val="Fuentedeprrafopredeter"/>
    <w:uiPriority w:val="99"/>
    <w:semiHidden/>
    <w:unhideWhenUsed/>
    <w:rsid w:val="00CB58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B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driguez@itescam.edu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1262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2015-01-22T17:45:00Z</dcterms:created>
  <dcterms:modified xsi:type="dcterms:W3CDTF">2015-04-13T21:47:00Z</dcterms:modified>
</cp:coreProperties>
</file>