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680CFF" w:rsidP="007905E7" w:rsidRDefault="00680CFF" w14:paraId="672A6659" w14:textId="7C08609E">
      <w:pPr>
        <w:rPr>
          <w:rFonts w:ascii="Calibri" w:hAnsi="Calibri" w:cs="Calibri"/>
          <w:b/>
        </w:rPr>
      </w:pPr>
    </w:p>
    <w:p w:rsidR="67D3ABB2" w:rsidP="67D3ABB2" w:rsidRDefault="67D3ABB2" w14:paraId="1CCD5CB0" w14:textId="4430ABA5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noProof w:val="0"/>
          <w:color w:val="6B0505"/>
          <w:sz w:val="56"/>
          <w:szCs w:val="56"/>
          <w:lang w:val="es-ES"/>
        </w:rPr>
      </w:pPr>
      <w:r w:rsidRPr="67D3ABB2" w:rsidR="67D3ABB2">
        <w:rPr>
          <w:rFonts w:ascii="Century Gothic" w:hAnsi="Century Gothic" w:eastAsia="Century Gothic" w:cs="Century Gothic"/>
          <w:b w:val="1"/>
          <w:bCs w:val="1"/>
          <w:noProof w:val="0"/>
          <w:color w:val="6B0505"/>
          <w:sz w:val="56"/>
          <w:szCs w:val="56"/>
          <w:lang w:val="es-ES"/>
        </w:rPr>
        <w:t>INGENIERÍA EN SISTEMAS COMPUTACIONALES E INGENIERÍAINFORMÁTICA</w:t>
      </w:r>
    </w:p>
    <w:p w:rsidR="67D3ABB2" w:rsidP="67D3ABB2" w:rsidRDefault="67D3ABB2" w14:paraId="4B279E81" w14:textId="0E102135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s-ES"/>
        </w:rPr>
      </w:pPr>
    </w:p>
    <w:p w:rsidR="67D3ABB2" w:rsidP="67D3ABB2" w:rsidRDefault="67D3ABB2" w14:paraId="4A0188F6" w14:textId="4A208DB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entury Gothic" w:hAnsi="Century Gothic" w:eastAsia="Century Gothic" w:cs="Century Gothic"/>
          <w:b w:val="1"/>
          <w:bCs w:val="1"/>
          <w:noProof w:val="0"/>
          <w:color w:val="1F3864" w:themeColor="accent1" w:themeTint="FF" w:themeShade="80"/>
          <w:sz w:val="48"/>
          <w:szCs w:val="48"/>
          <w:lang w:val="es-ES"/>
        </w:rPr>
      </w:pPr>
      <w:r w:rsidRPr="67D3ABB2" w:rsidR="67D3ABB2">
        <w:rPr>
          <w:rFonts w:ascii="Century Gothic" w:hAnsi="Century Gothic" w:eastAsia="Century Gothic" w:cs="Century Gothic"/>
          <w:b w:val="1"/>
          <w:bCs w:val="1"/>
          <w:noProof w:val="0"/>
          <w:color w:val="1F3864" w:themeColor="accent1" w:themeTint="FF" w:themeShade="80"/>
          <w:sz w:val="48"/>
          <w:szCs w:val="48"/>
          <w:lang w:val="es-ES"/>
        </w:rPr>
        <w:t xml:space="preserve">Convocatoria Jornada de Presentación de Proyectos Integradores </w:t>
      </w:r>
      <w:proofErr w:type="spellStart"/>
      <w:r w:rsidRPr="67D3ABB2" w:rsidR="67D3ABB2">
        <w:rPr>
          <w:rFonts w:ascii="Century Gothic" w:hAnsi="Century Gothic" w:eastAsia="Century Gothic" w:cs="Century Gothic"/>
          <w:b w:val="1"/>
          <w:bCs w:val="1"/>
          <w:noProof w:val="0"/>
          <w:color w:val="1F3864" w:themeColor="accent1" w:themeTint="FF" w:themeShade="80"/>
          <w:sz w:val="48"/>
          <w:szCs w:val="48"/>
          <w:lang w:val="es-ES"/>
        </w:rPr>
        <w:t>JoPPI</w:t>
      </w:r>
      <w:proofErr w:type="spellEnd"/>
      <w:r w:rsidRPr="67D3ABB2" w:rsidR="67D3ABB2">
        <w:rPr>
          <w:rFonts w:ascii="Century Gothic" w:hAnsi="Century Gothic" w:eastAsia="Century Gothic" w:cs="Century Gothic"/>
          <w:b w:val="1"/>
          <w:bCs w:val="1"/>
          <w:noProof w:val="0"/>
          <w:color w:val="1F3864" w:themeColor="accent1" w:themeTint="FF" w:themeShade="80"/>
          <w:sz w:val="48"/>
          <w:szCs w:val="48"/>
          <w:lang w:val="es-ES"/>
        </w:rPr>
        <w:t xml:space="preserve"> 2022</w:t>
      </w:r>
    </w:p>
    <w:p w:rsidR="67D3ABB2" w:rsidP="67D3ABB2" w:rsidRDefault="67D3ABB2" w14:paraId="46D244AD" w14:textId="60F4D2A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67D3ABB2" w:rsidP="67D3ABB2" w:rsidRDefault="67D3ABB2" w14:paraId="5A162587" w14:textId="7491E52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67D3ABB2" w:rsidP="67D3ABB2" w:rsidRDefault="67D3ABB2" w14:paraId="67F176FE" w14:textId="260BFA6F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67D3ABB2" w:rsidR="67D3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La Academia de Ingeniería</w:t>
      </w:r>
      <w:r w:rsidRPr="67D3ABB2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en Sistemas Computacionales e Ingeniería Informática convoca a los estudiantes a participar en la Jornada de Presentación de Proyectos Integradores (</w:t>
      </w:r>
      <w:r w:rsidRPr="67D3ABB2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JoPPI</w:t>
      </w:r>
      <w:r w:rsidRPr="67D3ABB2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) edición 2022.</w:t>
      </w:r>
    </w:p>
    <w:p w:rsidR="67D3ABB2" w:rsidP="67D3ABB2" w:rsidRDefault="67D3ABB2" w14:paraId="37EA8A38" w14:textId="705D3831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67D3ABB2" w:rsidP="67D3ABB2" w:rsidRDefault="67D3ABB2" w14:paraId="49F96444" w14:textId="70C6597B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color w:val="002060"/>
          <w:sz w:val="28"/>
          <w:szCs w:val="28"/>
          <w:lang w:val="es-ES"/>
        </w:rPr>
      </w:pPr>
      <w:r w:rsidRPr="67D3ABB2" w:rsidR="67D3ABB2">
        <w:rPr>
          <w:rFonts w:ascii="Calibri" w:hAnsi="Calibri" w:eastAsia="Calibri" w:cs="Calibri"/>
          <w:b w:val="1"/>
          <w:bCs w:val="1"/>
          <w:noProof w:val="0"/>
          <w:color w:val="002060"/>
          <w:sz w:val="28"/>
          <w:szCs w:val="28"/>
          <w:lang w:val="es-ES"/>
        </w:rPr>
        <w:t>Bases del Evento</w:t>
      </w:r>
    </w:p>
    <w:p w:rsidR="67D3ABB2" w:rsidP="67D3ABB2" w:rsidRDefault="67D3ABB2" w14:paraId="2725A82E" w14:textId="7C6737BC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color w:val="002060"/>
          <w:sz w:val="24"/>
          <w:szCs w:val="24"/>
          <w:lang w:val="es-ES"/>
        </w:rPr>
      </w:pPr>
    </w:p>
    <w:p w:rsidR="67D3ABB2" w:rsidP="67D3ABB2" w:rsidRDefault="67D3ABB2" w14:paraId="185F409A" w14:textId="34DBDD08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Podrán participar todos los alumnos inscritos al presente período escolar 2021-2022P de la carrera de Ingeniería en Sistemas Computacionales e Ingeniería Informática, en las siguientes modalidades:</w:t>
      </w:r>
    </w:p>
    <w:p w:rsidR="67D3ABB2" w:rsidP="67D3ABB2" w:rsidRDefault="67D3ABB2" w14:paraId="1CD082F4" w14:textId="04F66C81">
      <w:pPr>
        <w:pStyle w:val="Normal"/>
        <w:bidi w:val="0"/>
        <w:spacing w:before="0" w:beforeAutospacing="off" w:after="0" w:afterAutospacing="off" w:line="259" w:lineRule="auto"/>
        <w:ind w:right="0"/>
        <w:jc w:val="both"/>
        <w:rPr>
          <w:rFonts w:ascii="Calibri" w:hAnsi="Calibri" w:eastAsia="Times New Roman" w:cs="Calibri"/>
          <w:noProof w:val="0"/>
          <w:sz w:val="24"/>
          <w:szCs w:val="24"/>
          <w:lang w:val="es-ES"/>
        </w:rPr>
      </w:pPr>
    </w:p>
    <w:tbl>
      <w:tblPr>
        <w:tblStyle w:val="Tablaconcuadrcula"/>
        <w:bidiVisual w:val="0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90"/>
        <w:gridCol w:w="3840"/>
      </w:tblGrid>
      <w:tr w:rsidR="67D3ABB2" w:rsidTr="12A7BAFB" w14:paraId="3293195E">
        <w:tc>
          <w:tcPr>
            <w:tcW w:w="1590" w:type="dxa"/>
            <w:tcMar/>
          </w:tcPr>
          <w:p w:rsidR="67D3ABB2" w:rsidP="67D3ABB2" w:rsidRDefault="67D3ABB2" w14:paraId="5CB75621" w14:textId="6B6DC359">
            <w:pPr>
              <w:pStyle w:val="Normal"/>
              <w:bidi w:val="0"/>
              <w:jc w:val="center"/>
              <w:rPr>
                <w:rFonts w:ascii="Calibri" w:hAnsi="Calibri" w:eastAsia="Times New Roman" w:cs="Calibri"/>
                <w:b w:val="1"/>
                <w:bCs w:val="1"/>
                <w:noProof w:val="0"/>
                <w:color w:val="4472C4" w:themeColor="accent1" w:themeTint="FF" w:themeShade="FF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b w:val="1"/>
                <w:bCs w:val="1"/>
                <w:noProof w:val="0"/>
                <w:color w:val="4472C4" w:themeColor="accent1" w:themeTint="FF" w:themeShade="FF"/>
                <w:sz w:val="24"/>
                <w:szCs w:val="24"/>
                <w:lang w:val="es-ES"/>
              </w:rPr>
              <w:t>Semestre</w:t>
            </w:r>
          </w:p>
        </w:tc>
        <w:tc>
          <w:tcPr>
            <w:tcW w:w="3840" w:type="dxa"/>
            <w:tcMar/>
          </w:tcPr>
          <w:p w:rsidR="67D3ABB2" w:rsidP="67D3ABB2" w:rsidRDefault="67D3ABB2" w14:paraId="1B0312CB" w14:textId="520C3162">
            <w:pPr>
              <w:pStyle w:val="Normal"/>
              <w:bidi w:val="0"/>
              <w:jc w:val="center"/>
              <w:rPr>
                <w:rFonts w:ascii="Calibri" w:hAnsi="Calibri" w:eastAsia="Times New Roman" w:cs="Calibri"/>
                <w:b w:val="1"/>
                <w:bCs w:val="1"/>
                <w:noProof w:val="0"/>
                <w:color w:val="4472C4" w:themeColor="accent1" w:themeTint="FF" w:themeShade="FF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b w:val="1"/>
                <w:bCs w:val="1"/>
                <w:noProof w:val="0"/>
                <w:color w:val="4472C4" w:themeColor="accent1" w:themeTint="FF" w:themeShade="FF"/>
                <w:sz w:val="24"/>
                <w:szCs w:val="24"/>
                <w:lang w:val="es-ES"/>
              </w:rPr>
              <w:t>Modalidad</w:t>
            </w:r>
          </w:p>
        </w:tc>
      </w:tr>
      <w:tr w:rsidR="67D3ABB2" w:rsidTr="12A7BAFB" w14:paraId="3FEF2D0E">
        <w:tc>
          <w:tcPr>
            <w:tcW w:w="1590" w:type="dxa"/>
            <w:tcMar/>
          </w:tcPr>
          <w:p w:rsidR="67D3ABB2" w:rsidP="67D3ABB2" w:rsidRDefault="67D3ABB2" w14:paraId="2D261E75" w14:textId="54977BCE">
            <w:pPr>
              <w:pStyle w:val="Normal"/>
              <w:bidi w:val="0"/>
              <w:jc w:val="center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>4°</w:t>
            </w:r>
          </w:p>
        </w:tc>
        <w:tc>
          <w:tcPr>
            <w:tcW w:w="3840" w:type="dxa"/>
            <w:tcMar/>
          </w:tcPr>
          <w:p w:rsidR="67D3ABB2" w:rsidP="67D3ABB2" w:rsidRDefault="67D3ABB2" w14:paraId="09785D0B" w14:textId="3CA0943D">
            <w:pPr>
              <w:pStyle w:val="Normal"/>
              <w:bidi w:val="0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>Idea o prototipo</w:t>
            </w:r>
          </w:p>
        </w:tc>
      </w:tr>
      <w:tr w:rsidR="67D3ABB2" w:rsidTr="12A7BAFB" w14:paraId="7380458C">
        <w:tc>
          <w:tcPr>
            <w:tcW w:w="1590" w:type="dxa"/>
            <w:tcMar/>
          </w:tcPr>
          <w:p w:rsidR="67D3ABB2" w:rsidP="67D3ABB2" w:rsidRDefault="67D3ABB2" w14:paraId="3CC94CC3" w14:textId="78C655C9">
            <w:pPr>
              <w:pStyle w:val="Normal"/>
              <w:bidi w:val="0"/>
              <w:jc w:val="center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 xml:space="preserve">6° </w:t>
            </w:r>
          </w:p>
        </w:tc>
        <w:tc>
          <w:tcPr>
            <w:tcW w:w="3840" w:type="dxa"/>
            <w:tcMar/>
          </w:tcPr>
          <w:p w:rsidR="67D3ABB2" w:rsidP="67D3ABB2" w:rsidRDefault="67D3ABB2" w14:paraId="65048EE4" w14:textId="0E460706">
            <w:pPr>
              <w:pStyle w:val="Normal"/>
              <w:bidi w:val="0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12A7BAFB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 xml:space="preserve">Producto </w:t>
            </w:r>
            <w:r w:rsidRPr="12A7BAFB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>mínimo</w:t>
            </w:r>
            <w:r w:rsidRPr="12A7BAFB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 xml:space="preserve"> viable</w:t>
            </w:r>
          </w:p>
        </w:tc>
      </w:tr>
      <w:tr w:rsidR="67D3ABB2" w:rsidTr="12A7BAFB" w14:paraId="1EE71DB0">
        <w:tc>
          <w:tcPr>
            <w:tcW w:w="1590" w:type="dxa"/>
            <w:tcMar/>
          </w:tcPr>
          <w:p w:rsidR="67D3ABB2" w:rsidP="67D3ABB2" w:rsidRDefault="67D3ABB2" w14:paraId="4335C2F3" w14:textId="5195FC6B">
            <w:pPr>
              <w:pStyle w:val="Normal"/>
              <w:bidi w:val="0"/>
              <w:jc w:val="center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67D3ABB2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>8°</w:t>
            </w:r>
          </w:p>
        </w:tc>
        <w:tc>
          <w:tcPr>
            <w:tcW w:w="3840" w:type="dxa"/>
            <w:tcMar/>
          </w:tcPr>
          <w:p w:rsidR="67D3ABB2" w:rsidP="67D3ABB2" w:rsidRDefault="67D3ABB2" w14:paraId="58679ACF" w14:textId="78CB46DC">
            <w:pPr>
              <w:pStyle w:val="Normal"/>
              <w:bidi w:val="0"/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</w:pPr>
            <w:r w:rsidRPr="12A7BAFB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 xml:space="preserve">Producto </w:t>
            </w:r>
            <w:r w:rsidRPr="12A7BAFB" w:rsidR="67D3ABB2">
              <w:rPr>
                <w:rFonts w:ascii="Calibri" w:hAnsi="Calibri" w:eastAsia="Times New Roman" w:cs="Calibri"/>
                <w:noProof w:val="0"/>
                <w:sz w:val="24"/>
                <w:szCs w:val="24"/>
                <w:lang w:val="es-ES"/>
              </w:rPr>
              <w:t>y/o servicio</w:t>
            </w:r>
          </w:p>
        </w:tc>
      </w:tr>
    </w:tbl>
    <w:p w:rsidR="67D3ABB2" w:rsidP="67D3ABB2" w:rsidRDefault="67D3ABB2" w14:paraId="6218DEB0" w14:textId="0C7396B1">
      <w:pPr>
        <w:pStyle w:val="Normal"/>
        <w:bidi w:val="0"/>
        <w:spacing w:before="0" w:beforeAutospacing="off" w:after="0" w:afterAutospacing="off" w:line="259" w:lineRule="auto"/>
        <w:ind w:left="630" w:right="0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67D3ABB2" w:rsidP="67D3ABB2" w:rsidRDefault="67D3ABB2" w14:paraId="02014E6E" w14:textId="1817D3F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12A7BAFB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En el caso de los 2° semestres asistirán con su docente en el horario respectivo.</w:t>
      </w:r>
    </w:p>
    <w:p w:rsidR="67D3ABB2" w:rsidP="67D3ABB2" w:rsidRDefault="67D3ABB2" w14:paraId="414ABAF5" w14:textId="5A2D89A3">
      <w:pPr>
        <w:pStyle w:val="Normal"/>
        <w:bidi w:val="0"/>
        <w:spacing w:before="0" w:beforeAutospacing="off" w:after="0" w:afterAutospacing="off" w:line="259" w:lineRule="auto"/>
        <w:ind w:left="348" w:right="0"/>
        <w:jc w:val="both"/>
        <w:rPr>
          <w:rFonts w:ascii="Calibri" w:hAnsi="Calibri" w:eastAsia="Times New Roman" w:cs="Calibri"/>
          <w:noProof w:val="0"/>
          <w:sz w:val="24"/>
          <w:szCs w:val="24"/>
          <w:lang w:val="es-ES"/>
        </w:rPr>
      </w:pPr>
    </w:p>
    <w:p w:rsidR="72C022AB" w:rsidP="72C022AB" w:rsidRDefault="72C022AB" w14:paraId="22821FDB" w14:textId="799DF126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noProof w:val="0"/>
          <w:sz w:val="24"/>
          <w:szCs w:val="24"/>
          <w:lang w:val="es-ES"/>
        </w:rPr>
      </w:pPr>
      <w:r w:rsidRPr="72C022AB" w:rsidR="72C022AB">
        <w:rPr>
          <w:rFonts w:ascii="Calibri" w:hAnsi="Calibri" w:eastAsia="Calibri" w:cs="Calibri"/>
          <w:noProof w:val="0"/>
          <w:sz w:val="24"/>
          <w:szCs w:val="24"/>
          <w:lang w:val="es-ES"/>
        </w:rPr>
        <w:t>Todos los alumnos deberán participar en algún equipo.</w:t>
      </w:r>
    </w:p>
    <w:p w:rsidR="72C022AB" w:rsidP="72C022AB" w:rsidRDefault="72C022AB" w14:paraId="2CEB5714" w14:textId="5AC2312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noProof w:val="0"/>
          <w:sz w:val="24"/>
          <w:szCs w:val="24"/>
          <w:lang w:val="es-ES"/>
        </w:rPr>
      </w:pPr>
    </w:p>
    <w:p w:rsidR="72C022AB" w:rsidP="72C022AB" w:rsidRDefault="72C022AB" w14:paraId="53DECF7D" w14:textId="1DDC640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noProof w:val="0"/>
          <w:sz w:val="24"/>
          <w:szCs w:val="24"/>
          <w:lang w:val="es-ES"/>
        </w:rPr>
      </w:pPr>
      <w:r w:rsidRPr="00FCDB3F" w:rsidR="72C022AB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El número máximo de integrantes por equipo es </w:t>
      </w:r>
      <w:r w:rsidRPr="00FCDB3F" w:rsidR="72C022AB">
        <w:rPr>
          <w:rFonts w:ascii="Calibri" w:hAnsi="Calibri" w:eastAsia="Calibri" w:cs="Calibri"/>
          <w:noProof w:val="0"/>
          <w:sz w:val="24"/>
          <w:szCs w:val="24"/>
          <w:lang w:val="es-ES"/>
        </w:rPr>
        <w:t>de 6 alumnos</w:t>
      </w:r>
      <w:r w:rsidRPr="00FCDB3F" w:rsidR="72C022AB">
        <w:rPr>
          <w:rFonts w:ascii="Calibri" w:hAnsi="Calibri" w:eastAsia="Calibri" w:cs="Calibri"/>
          <w:noProof w:val="0"/>
          <w:sz w:val="24"/>
          <w:szCs w:val="24"/>
          <w:lang w:val="es-ES"/>
        </w:rPr>
        <w:t>.</w:t>
      </w:r>
    </w:p>
    <w:p w:rsidR="72C022AB" w:rsidP="72C022AB" w:rsidRDefault="72C022AB" w14:paraId="460E9750" w14:textId="0A04590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noProof w:val="0"/>
          <w:sz w:val="24"/>
          <w:szCs w:val="24"/>
          <w:lang w:val="es-ES"/>
        </w:rPr>
      </w:pPr>
    </w:p>
    <w:p w:rsidR="67D3ABB2" w:rsidP="67D3ABB2" w:rsidRDefault="67D3ABB2" w14:paraId="791FB98D" w14:textId="00CF8F9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Todos los equipos deberán realizar su registro vía internet, del 9 al 20 de mayo </w:t>
      </w:r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de 2022.</w:t>
      </w:r>
    </w:p>
    <w:p w:rsidR="67D3ABB2" w:rsidP="67D3ABB2" w:rsidRDefault="67D3ABB2" w14:paraId="7A367226" w14:textId="0765E7D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noProof w:val="0"/>
          <w:sz w:val="24"/>
          <w:szCs w:val="24"/>
          <w:lang w:val="es-ES"/>
        </w:rPr>
      </w:pPr>
    </w:p>
    <w:p w:rsidR="67D3ABB2" w:rsidP="00FCDB3F" w:rsidRDefault="67D3ABB2" w14:paraId="536C04DD" w14:textId="0DEDF8E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El evento se llevará a cabo el día jueves 2 de junio de 2022 en punto de las 10:00 </w:t>
      </w:r>
      <w:proofErr w:type="spellStart"/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hrs</w:t>
      </w:r>
      <w:proofErr w:type="spellEnd"/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/>
        </w:rPr>
        <w:t>. en e</w:t>
      </w:r>
      <w:r w:rsidRPr="00FCDB3F" w:rsidR="67D3ABB2">
        <w:rPr>
          <w:rFonts w:ascii="Calibri" w:hAnsi="Calibri" w:eastAsia="Calibri" w:cs="Calibri"/>
          <w:noProof w:val="0"/>
          <w:sz w:val="24"/>
          <w:szCs w:val="24"/>
          <w:lang w:val="es-ES" w:eastAsia="es-MX"/>
        </w:rPr>
        <w:t xml:space="preserve">l </w:t>
      </w:r>
      <w:r w:rsidRPr="00FCDB3F" w:rsidR="00FCDB3F">
        <w:rPr>
          <w:rFonts w:ascii="Calibri" w:hAnsi="Calibri" w:eastAsia="Calibri" w:cs="Calibri"/>
          <w:noProof w:val="0"/>
          <w:sz w:val="24"/>
          <w:szCs w:val="24"/>
          <w:lang w:val="es-ES" w:eastAsia="es-MX"/>
        </w:rPr>
        <w:t>Aula doble D1 y D2 del Edificio D de nuestra institución.</w:t>
      </w:r>
    </w:p>
    <w:p w:rsidRPr="00C976B5" w:rsidR="00680CFF" w:rsidP="67D3ABB2" w:rsidRDefault="00680CFF" w14:paraId="5DAB6C7B" w14:textId="77777777" w14:noSpellErr="1">
      <w:pPr>
        <w:rPr>
          <w:rFonts w:ascii="Calibri" w:hAnsi="Calibri" w:cs="Calibri"/>
          <w:b w:val="1"/>
          <w:bCs w:val="1"/>
        </w:rPr>
      </w:pPr>
    </w:p>
    <w:p w:rsidR="67D3ABB2" w:rsidP="67D3ABB2" w:rsidRDefault="67D3ABB2" w14:paraId="26F8D821" w14:textId="1FAB4AAC">
      <w:pPr>
        <w:pStyle w:val="Normal"/>
        <w:rPr>
          <w:rFonts w:ascii="Calibri" w:hAnsi="Calibri" w:cs="Calibri"/>
          <w:b w:val="1"/>
          <w:bCs w:val="1"/>
          <w:sz w:val="24"/>
          <w:szCs w:val="24"/>
        </w:rPr>
      </w:pPr>
    </w:p>
    <w:p w:rsidR="67D3ABB2" w:rsidP="67D3ABB2" w:rsidRDefault="67D3ABB2" w14:paraId="3FB4F9FD" w14:textId="23E978D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Asesores</w:t>
      </w:r>
    </w:p>
    <w:p w:rsidR="67D3ABB2" w:rsidP="67D3ABB2" w:rsidRDefault="67D3ABB2" w14:paraId="56460CE5" w14:textId="289C8D2B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Todos los equipos contarán con un docente que fungirán como asesor.</w:t>
      </w:r>
    </w:p>
    <w:p w:rsidR="67D3ABB2" w:rsidP="67D3ABB2" w:rsidRDefault="67D3ABB2" w14:paraId="6850B579" w14:textId="38E8E00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3B21FF04" w14:textId="2E8D448C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La función del asesor será revisar la calidad del proyecto desarrollado por el e</w:t>
      </w:r>
      <w:r w:rsidRPr="72C022AB" w:rsidR="67D3ABB2">
        <w:rPr>
          <w:rFonts w:ascii="Calibri" w:hAnsi="Calibri" w:eastAsia="Calibri" w:cs="Calibri"/>
          <w:sz w:val="24"/>
          <w:szCs w:val="24"/>
        </w:rPr>
        <w:t>quipo.</w:t>
      </w:r>
    </w:p>
    <w:p w:rsidR="67D3ABB2" w:rsidP="67D3ABB2" w:rsidRDefault="67D3ABB2" w14:paraId="26313B08" w14:textId="01F008B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31067059" w14:textId="43A2DE9B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Solo podrán ser asesores los docentes del ITESCAM.</w:t>
      </w:r>
    </w:p>
    <w:p w:rsidR="67D3ABB2" w:rsidP="67D3ABB2" w:rsidRDefault="67D3ABB2" w14:paraId="60B160B3" w14:textId="6BD97BA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78DC465F" w14:textId="2DF82300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 xml:space="preserve">El asesor deberá verificar que su equipo haya cumplido con el proceso de </w:t>
      </w:r>
      <w:r w:rsidRPr="72C022AB" w:rsidR="67D3ABB2">
        <w:rPr>
          <w:rFonts w:ascii="Calibri" w:hAnsi="Calibri" w:eastAsia="Calibri" w:cs="Calibri"/>
          <w:sz w:val="24"/>
          <w:szCs w:val="24"/>
        </w:rPr>
        <w:t>registro de manera correcta y verifique la calidad del trabajo a presentar.</w:t>
      </w:r>
    </w:p>
    <w:p w:rsidR="67D3ABB2" w:rsidP="67D3ABB2" w:rsidRDefault="67D3ABB2" w14:paraId="025FAB7A" w14:textId="2A238AB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7D3ABB2" w:rsidP="67D3ABB2" w:rsidRDefault="67D3ABB2" w14:paraId="29BA88A8" w14:textId="27D6270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7D3ABB2" w:rsidP="67D3ABB2" w:rsidRDefault="67D3ABB2" w14:paraId="211AC1E1" w14:textId="0D86C24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Proceso de Participación</w:t>
      </w:r>
    </w:p>
    <w:p w:rsidR="67D3ABB2" w:rsidP="67D3ABB2" w:rsidRDefault="67D3ABB2" w14:paraId="461E0FDE" w14:textId="2C84441A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4"/>
          <w:szCs w:val="24"/>
        </w:rPr>
      </w:pPr>
    </w:p>
    <w:p w:rsidR="67D3ABB2" w:rsidP="12A7BAFB" w:rsidRDefault="67D3ABB2" w14:paraId="032AF6E3" w14:textId="4244097D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12A7BAFB" w:rsidR="67D3ABB2">
        <w:rPr>
          <w:rFonts w:ascii="Calibri" w:hAnsi="Calibri" w:eastAsia="Calibri" w:cs="Calibri"/>
          <w:sz w:val="24"/>
          <w:szCs w:val="24"/>
        </w:rPr>
        <w:t>Todos los equipos deberán realizar el llenado único del formulario de inscripción al evento, que está disponible en la siguiente liga:</w:t>
      </w:r>
    </w:p>
    <w:p w:rsidR="12A7BAFB" w:rsidP="12A7BAFB" w:rsidRDefault="12A7BAFB" w14:paraId="57E901BD" w14:textId="2EF724FA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12A7BAFB" w:rsidP="00FCDB3F" w:rsidRDefault="12A7BAFB" w14:paraId="1BD80914" w14:textId="651DD006">
      <w:pPr>
        <w:bidi w:val="0"/>
        <w:spacing w:after="160" w:line="259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ec105d5b59e840f6">
        <w:r w:rsidRPr="00FCDB3F" w:rsidR="00FCDB3F">
          <w:rPr>
            <w:rStyle w:val="Hipervnculo"/>
            <w:rFonts w:ascii="Calibri" w:hAnsi="Calibri" w:eastAsia="Calibri" w:cs="Calibri"/>
            <w:b w:val="1"/>
            <w:bCs w:val="1"/>
            <w:sz w:val="24"/>
            <w:szCs w:val="24"/>
          </w:rPr>
          <w:t>https://forms.office.com/Pages/ResponsePage.aspx?id=bR2H0f9Uk0-GH3oo3Kfl8IzTCR1z4h1JhCTIRVNQOqFUMDRPRzhCNU05N05LNjlHU1hFOVQ4NFhWTi4u</w:t>
        </w:r>
      </w:hyperlink>
    </w:p>
    <w:p w:rsidR="12A7BAFB" w:rsidP="12A7BAFB" w:rsidRDefault="12A7BAFB" w14:paraId="77E4D687" w14:textId="7F73E2F3">
      <w:pPr>
        <w:bidi w:val="0"/>
        <w:spacing w:after="160" w:line="259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0FCDB3F" w:rsidR="12A7BAF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67D3ABB2" w:rsidP="67D3ABB2" w:rsidRDefault="67D3ABB2" w14:paraId="3124AD23" w14:textId="2A79D36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7D3ABB2" w:rsidP="67D3ABB2" w:rsidRDefault="67D3ABB2" w14:paraId="3DF34429" w14:textId="615C056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7D3ABB2" w:rsidP="67D3ABB2" w:rsidRDefault="67D3ABB2" w14:paraId="4521728E" w14:textId="3AC7220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Lugar de recepción del Producto y/o Servicio</w:t>
      </w:r>
    </w:p>
    <w:p w:rsidR="67D3ABB2" w:rsidP="67D3ABB2" w:rsidRDefault="67D3ABB2" w14:paraId="665E5ECD" w14:textId="3C1E186B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4"/>
          <w:szCs w:val="24"/>
        </w:rPr>
      </w:pPr>
    </w:p>
    <w:p w:rsidR="67D3ABB2" w:rsidP="67D3ABB2" w:rsidRDefault="67D3ABB2" w14:paraId="3306FAD4" w14:textId="7177B8BB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El líder de cada equipo deberá ingresar al FORMULARIO y ahí le pedirá que suba el documento.</w:t>
      </w:r>
    </w:p>
    <w:p w:rsidR="67D3ABB2" w:rsidP="67D3ABB2" w:rsidRDefault="67D3ABB2" w14:paraId="7B673B3C" w14:textId="2005341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sz w:val="24"/>
          <w:szCs w:val="24"/>
        </w:rPr>
      </w:pPr>
    </w:p>
    <w:p w:rsidR="67D3ABB2" w:rsidP="67D3ABB2" w:rsidRDefault="67D3ABB2" w14:paraId="31071BB8" w14:textId="018CB2D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color w:val="002060"/>
          <w:sz w:val="28"/>
          <w:szCs w:val="28"/>
          <w:lang w:val="es-ES"/>
        </w:rPr>
      </w:pPr>
      <w:r w:rsidRPr="67D3ABB2" w:rsidR="67D3ABB2">
        <w:rPr>
          <w:rFonts w:ascii="Calibri" w:hAnsi="Calibri" w:eastAsia="Calibri" w:cs="Calibri"/>
          <w:b w:val="1"/>
          <w:bCs w:val="1"/>
          <w:noProof w:val="0"/>
          <w:color w:val="002060"/>
          <w:sz w:val="28"/>
          <w:szCs w:val="28"/>
          <w:lang w:val="es-ES" w:eastAsia="es-ES"/>
        </w:rPr>
        <w:t>Documento del proyecto</w:t>
      </w:r>
    </w:p>
    <w:p w:rsidR="67D3ABB2" w:rsidP="67D3ABB2" w:rsidRDefault="67D3ABB2" w14:paraId="63A2E17D" w14:textId="3C873BE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color w:val="002060"/>
          <w:sz w:val="24"/>
          <w:szCs w:val="24"/>
          <w:lang w:val="es-ES" w:eastAsia="es-ES"/>
        </w:rPr>
      </w:pPr>
    </w:p>
    <w:p w:rsidR="67D3ABB2" w:rsidP="72C022AB" w:rsidRDefault="67D3ABB2" w14:paraId="68B8ECA2" w14:textId="1123E729">
      <w:pPr>
        <w:pStyle w:val="Prrafodelista"/>
        <w:numPr>
          <w:ilvl w:val="0"/>
          <w:numId w:val="9"/>
        </w:numPr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Portada</w:t>
      </w:r>
    </w:p>
    <w:p w:rsidR="67D3ABB2" w:rsidP="72C022AB" w:rsidRDefault="67D3ABB2" w14:paraId="6579111D" w14:textId="7BDFC8A5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I</w:t>
      </w: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ntroducción</w:t>
      </w:r>
    </w:p>
    <w:p w:rsidR="67D3ABB2" w:rsidP="72C022AB" w:rsidRDefault="67D3ABB2" w14:paraId="381461E3" w14:textId="2535E744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Antecedentes</w:t>
      </w:r>
    </w:p>
    <w:p w:rsidR="67D3ABB2" w:rsidP="72C022AB" w:rsidRDefault="67D3ABB2" w14:paraId="6E322E38" w14:textId="19AD6EFA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Objetivos Generales y Específicos</w:t>
      </w:r>
    </w:p>
    <w:p w:rsidR="67D3ABB2" w:rsidP="12A7BAFB" w:rsidRDefault="67D3ABB2" w14:paraId="42B6276F" w14:textId="697ABC17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12A7BAFB" w:rsidR="67D3A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Alcance del proyecto (Municipal, estatal, nacional)</w:t>
      </w:r>
    </w:p>
    <w:p w:rsidR="72C022AB" w:rsidP="12A7BAFB" w:rsidRDefault="72C022AB" w14:paraId="5DF16CD3" w14:textId="624E5E3B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12A7BAFB" w:rsidR="72C022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Planeación</w:t>
      </w:r>
    </w:p>
    <w:p w:rsidR="12A7BAFB" w:rsidP="12A7BAFB" w:rsidRDefault="12A7BAFB" w14:paraId="396A91B2" w14:textId="6E6DC0F6">
      <w:pPr>
        <w:pStyle w:val="Prrafodelista"/>
        <w:numPr>
          <w:ilvl w:val="1"/>
          <w:numId w:val="9"/>
        </w:numPr>
        <w:bidi w:val="0"/>
        <w:spacing w:before="0" w:beforeAutospacing="off" w:after="0" w:afterAutospacing="off" w:line="259" w:lineRule="auto"/>
        <w:ind w:right="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12A7BAFB" w:rsidR="12A7BA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  <w:t>Cronograma</w:t>
      </w:r>
    </w:p>
    <w:p w:rsidR="67D3ABB2" w:rsidP="12A7BAFB" w:rsidRDefault="67D3ABB2" w14:paraId="13A65E8E" w14:textId="0DB96E22">
      <w:pPr>
        <w:pStyle w:val="Prrafodelista"/>
        <w:numPr>
          <w:ilvl w:val="1"/>
          <w:numId w:val="9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12A7BAFB" w:rsidR="72C022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  <w:t>Diseño (Diagramas, prototipos, modelo de negocio o similares).</w:t>
      </w:r>
    </w:p>
    <w:p w:rsidR="67D3ABB2" w:rsidP="12A7BAFB" w:rsidRDefault="67D3ABB2" w14:paraId="6032B4A4" w14:textId="3D33CBAB">
      <w:pPr>
        <w:pStyle w:val="Prrafodelista"/>
        <w:numPr>
          <w:ilvl w:val="1"/>
          <w:numId w:val="9"/>
        </w:numPr>
        <w:bidi w:val="0"/>
        <w:spacing w:before="0" w:beforeAutospacing="off" w:after="0" w:afterAutospacing="off" w:line="259" w:lineRule="auto"/>
        <w:ind w:right="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12A7BAF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Metodología propuesta</w:t>
      </w:r>
    </w:p>
    <w:p w:rsidR="72C022AB" w:rsidP="12A7BAFB" w:rsidRDefault="72C022AB" w14:paraId="4194E021" w14:textId="3E671DB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2A7BAFB" w:rsidR="72C022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Desarrollo (</w:t>
      </w:r>
      <w:r w:rsidRPr="12A7BAFB" w:rsidR="72C022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Descripción del cronograma y ejecución de la metodología)</w:t>
      </w:r>
    </w:p>
    <w:p w:rsidR="67D3ABB2" w:rsidP="72C022AB" w:rsidRDefault="67D3ABB2" w14:paraId="78A0F212" w14:textId="1633BBC3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Resultados esperados</w:t>
      </w:r>
    </w:p>
    <w:p w:rsidR="67D3ABB2" w:rsidP="72C022AB" w:rsidRDefault="67D3ABB2" w14:paraId="5685F3AF" w14:textId="0C4BC542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Conclusiones</w:t>
      </w:r>
    </w:p>
    <w:p w:rsidR="67D3ABB2" w:rsidP="72C022AB" w:rsidRDefault="67D3ABB2" w14:paraId="1A14FC58" w14:textId="4AB2A19F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2C022AB" w:rsidR="67D3ABB2">
        <w:rPr>
          <w:rFonts w:ascii="Calibri" w:hAnsi="Calibri" w:eastAsia="Calibri" w:cs="Calibri"/>
          <w:noProof w:val="0"/>
          <w:sz w:val="24"/>
          <w:szCs w:val="24"/>
          <w:lang w:val="es-MX"/>
        </w:rPr>
        <w:t>Referencias bibliográficas</w:t>
      </w:r>
    </w:p>
    <w:p w:rsidR="67D3ABB2" w:rsidP="67D3ABB2" w:rsidRDefault="67D3ABB2" w14:paraId="3CC4CC85" w14:textId="71C0851D">
      <w:pPr>
        <w:pStyle w:val="Normal"/>
        <w:bidi w:val="0"/>
        <w:spacing w:before="0" w:beforeAutospacing="off" w:after="0" w:afterAutospacing="off" w:line="259" w:lineRule="auto"/>
        <w:ind w:left="630" w:right="0" w:hanging="180"/>
        <w:jc w:val="both"/>
        <w:rPr>
          <w:rFonts w:ascii="Calibri" w:hAnsi="Calibri" w:eastAsia="Calibri" w:cs="Calibri"/>
          <w:b w:val="1"/>
          <w:bCs w:val="1"/>
          <w:noProof w:val="0"/>
          <w:color w:val="002060"/>
          <w:sz w:val="24"/>
          <w:szCs w:val="24"/>
          <w:lang w:val="es-ES" w:eastAsia="es-ES"/>
        </w:rPr>
      </w:pPr>
    </w:p>
    <w:p w:rsidR="67D3ABB2" w:rsidP="67D3ABB2" w:rsidRDefault="67D3ABB2" w14:paraId="5B737919" w14:textId="77CA5856">
      <w:pPr>
        <w:pStyle w:val="Normal"/>
        <w:bidi w:val="0"/>
        <w:spacing w:before="0" w:beforeAutospacing="off" w:after="0" w:afterAutospacing="off" w:line="259" w:lineRule="auto"/>
        <w:ind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0C1D1271" w14:textId="101759E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El evento</w:t>
      </w:r>
    </w:p>
    <w:p w:rsidR="67D3ABB2" w:rsidP="67D3ABB2" w:rsidRDefault="67D3ABB2" w14:paraId="74B09F16" w14:textId="1708A8F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4"/>
          <w:szCs w:val="24"/>
        </w:rPr>
      </w:pPr>
    </w:p>
    <w:p w:rsidR="67D3ABB2" w:rsidP="67D3ABB2" w:rsidRDefault="67D3ABB2" w14:paraId="65E44EFE" w14:textId="49E2448B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Los Proyectos participantes, tendrán 10 minutos de tiempo, de los cuales 5 minutos de ponencia y 5 minutos de evaluación etc.</w:t>
      </w:r>
    </w:p>
    <w:p w:rsidR="67D3ABB2" w:rsidP="67D3ABB2" w:rsidRDefault="67D3ABB2" w14:paraId="506181F3" w14:textId="4228D206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6DDECBE7" w14:textId="39FA9879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Los equipos deben presentarse 30 minutos antes de su participación.</w:t>
      </w:r>
    </w:p>
    <w:p w:rsidR="67D3ABB2" w:rsidP="67D3ABB2" w:rsidRDefault="67D3ABB2" w14:paraId="66C2EC86" w14:textId="170A3AEE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47041C80" w14:textId="7E67F31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Evaluación</w:t>
      </w:r>
    </w:p>
    <w:p w:rsidR="67D3ABB2" w:rsidP="67D3ABB2" w:rsidRDefault="67D3ABB2" w14:paraId="0B476F95" w14:textId="1DDF27A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4"/>
          <w:szCs w:val="24"/>
        </w:rPr>
      </w:pPr>
    </w:p>
    <w:p w:rsidR="67D3ABB2" w:rsidP="67D3ABB2" w:rsidRDefault="67D3ABB2" w14:paraId="5CB0D5DD" w14:textId="3915CEAC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 xml:space="preserve">Los docentes pertenecientes al Programa Educativo de Ingeniería en Sistemas Computacionales e </w:t>
      </w:r>
      <w:r w:rsidRPr="72C022AB" w:rsidR="67D3ABB2">
        <w:rPr>
          <w:rFonts w:ascii="Calibri" w:hAnsi="Calibri" w:eastAsia="Calibri" w:cs="Calibri"/>
          <w:sz w:val="24"/>
          <w:szCs w:val="24"/>
        </w:rPr>
        <w:t>Informática</w:t>
      </w:r>
      <w:r w:rsidRPr="72C022AB" w:rsidR="67D3ABB2">
        <w:rPr>
          <w:rFonts w:ascii="Calibri" w:hAnsi="Calibri" w:eastAsia="Calibri" w:cs="Calibri"/>
          <w:sz w:val="24"/>
          <w:szCs w:val="24"/>
        </w:rPr>
        <w:t xml:space="preserve"> podrán emitir su opinión como aporte al trabajo </w:t>
      </w:r>
      <w:r w:rsidRPr="72C022AB" w:rsidR="67D3ABB2">
        <w:rPr>
          <w:rFonts w:ascii="Calibri" w:hAnsi="Calibri" w:eastAsia="Calibri" w:cs="Calibri"/>
          <w:sz w:val="24"/>
          <w:szCs w:val="24"/>
        </w:rPr>
        <w:t>que se presenta.</w:t>
      </w:r>
    </w:p>
    <w:p w:rsidR="67D3ABB2" w:rsidP="67D3ABB2" w:rsidRDefault="67D3ABB2" w14:paraId="54B009AD" w14:textId="30EE4B75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7DE12F8C" w14:textId="214E0C17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El equipo recibirá</w:t>
      </w:r>
      <w:r w:rsidRPr="72C022AB" w:rsidR="67D3ABB2">
        <w:rPr>
          <w:rFonts w:ascii="Calibri" w:hAnsi="Calibri" w:eastAsia="Calibri" w:cs="Calibri"/>
          <w:sz w:val="24"/>
          <w:szCs w:val="24"/>
        </w:rPr>
        <w:t xml:space="preserve"> recomendaciones de máximo 3 evaluadores, quienes por su experiencia y dominio del tema buscan enriquecer el trabajo presentado.</w:t>
      </w:r>
    </w:p>
    <w:p w:rsidR="67D3ABB2" w:rsidP="67D3ABB2" w:rsidRDefault="67D3ABB2" w14:paraId="0E68FB92" w14:textId="295AE23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1C463B20" w14:textId="4DB90B15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 xml:space="preserve">Las preguntas que harán al equipo </w:t>
      </w:r>
      <w:r w:rsidRPr="72C022AB" w:rsidR="67D3ABB2">
        <w:rPr>
          <w:rFonts w:ascii="Calibri" w:hAnsi="Calibri" w:eastAsia="Calibri" w:cs="Calibri"/>
          <w:sz w:val="24"/>
          <w:szCs w:val="24"/>
        </w:rPr>
        <w:t>participante;</w:t>
      </w:r>
      <w:r w:rsidRPr="72C022AB" w:rsidR="67D3ABB2">
        <w:rPr>
          <w:rFonts w:ascii="Calibri" w:hAnsi="Calibri" w:eastAsia="Calibri" w:cs="Calibri"/>
          <w:sz w:val="24"/>
          <w:szCs w:val="24"/>
        </w:rPr>
        <w:t xml:space="preserve"> quedan a criterio del docente que interviene y podrá realizarla a cualquiera de los integrantes.</w:t>
      </w:r>
    </w:p>
    <w:p w:rsidR="67D3ABB2" w:rsidP="67D3ABB2" w:rsidRDefault="67D3ABB2" w14:paraId="641ED7B2" w14:textId="2EFA0325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="67D3ABB2" w:rsidP="67D3ABB2" w:rsidRDefault="67D3ABB2" w14:paraId="6BE57FF7" w14:textId="5CCE806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67D3ABB2" w:rsidR="67D3ABB2"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  <w:t>Reconocimientos</w:t>
      </w:r>
    </w:p>
    <w:p w:rsidR="67D3ABB2" w:rsidP="67D3ABB2" w:rsidRDefault="67D3ABB2" w14:paraId="034F59F4" w14:textId="06CFBD8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2060"/>
          <w:sz w:val="24"/>
          <w:szCs w:val="24"/>
        </w:rPr>
      </w:pPr>
    </w:p>
    <w:p w:rsidR="67D3ABB2" w:rsidP="67D3ABB2" w:rsidRDefault="67D3ABB2" w14:paraId="2443B3CD" w14:textId="6AA152FC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2"/>
          <w:szCs w:val="22"/>
          <w:lang w:eastAsia="es-MX"/>
        </w:rPr>
      </w:pPr>
      <w:r w:rsidRPr="72C022AB" w:rsidR="67D3ABB2">
        <w:rPr>
          <w:rFonts w:ascii="Calibri" w:hAnsi="Calibri" w:eastAsia="Calibri" w:cs="Calibri"/>
          <w:sz w:val="24"/>
          <w:szCs w:val="24"/>
          <w:lang w:eastAsia="es-MX"/>
        </w:rPr>
        <w:t>Todos los equipos que cumplan con la Jornada de Proyectos recibirán reconocimiento de participación.</w:t>
      </w:r>
    </w:p>
    <w:p w:rsidR="67D3ABB2" w:rsidP="67D3ABB2" w:rsidRDefault="67D3ABB2" w14:paraId="4BA8F1FA" w14:textId="4D566998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Times New Roman" w:cs="Calibri"/>
          <w:b w:val="1"/>
          <w:bCs w:val="1"/>
          <w:sz w:val="24"/>
          <w:szCs w:val="24"/>
        </w:rPr>
      </w:pPr>
    </w:p>
    <w:p w:rsidR="67D3ABB2" w:rsidP="67D3ABB2" w:rsidRDefault="67D3ABB2" w14:paraId="267104D9" w14:textId="458EB3C4">
      <w:pPr>
        <w:pStyle w:val="Prrafodelista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540" w:right="0" w:hanging="36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2C022AB" w:rsidR="67D3ABB2">
        <w:rPr>
          <w:rFonts w:ascii="Calibri" w:hAnsi="Calibri" w:eastAsia="Calibri" w:cs="Calibri"/>
          <w:sz w:val="24"/>
          <w:szCs w:val="24"/>
        </w:rPr>
        <w:t>Todos los docentes participantes recibirán constancia de participación del evento (asesor y jurado).</w:t>
      </w:r>
    </w:p>
    <w:p w:rsidRPr="00C976B5" w:rsidR="007905E7" w:rsidP="007905E7" w:rsidRDefault="007905E7" w14:paraId="02EB378F" w14:textId="77777777">
      <w:pPr>
        <w:rPr>
          <w:rFonts w:ascii="Calibri" w:hAnsi="Calibri" w:cs="Calibri"/>
          <w:b/>
          <w:bCs/>
          <w:sz w:val="22"/>
          <w:szCs w:val="22"/>
        </w:rPr>
      </w:pPr>
    </w:p>
    <w:sectPr w:rsidRPr="00C976B5" w:rsidR="006760A3" w:rsidSect="00190611">
      <w:headerReference w:type="default" r:id="rId29"/>
      <w:footerReference w:type="default" r:id="rId30"/>
      <w:pgSz w:w="12242" w:h="15842" w:orient="portrait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105" w:rsidRDefault="00536105" w14:paraId="1CB58E4B" w14:textId="77777777">
      <w:r>
        <w:separator/>
      </w:r>
    </w:p>
  </w:endnote>
  <w:endnote w:type="continuationSeparator" w:id="0">
    <w:p w:rsidR="00536105" w:rsidRDefault="00536105" w14:paraId="09839A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5C3E" w:rsidR="00981768" w:rsidP="000D5C3E" w:rsidRDefault="00981768" w14:paraId="0445C8A7" w14:textId="77777777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</w:r>
    <w:r w:rsidRPr="000D5C3E">
      <w:rPr>
        <w:b/>
        <w:color w:val="808080"/>
        <w:lang w:val="pt-BR"/>
      </w:rPr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:rsidRPr="000D5C3E" w:rsidR="00981768" w:rsidP="000D5C3E" w:rsidRDefault="00981768" w14:paraId="369D39FA" w14:textId="77777777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proofErr w:type="gram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:rsidRPr="000D5C3E" w:rsidR="00981768" w:rsidP="000D5C3E" w:rsidRDefault="00981768" w14:paraId="1299C43A" w14:textId="77777777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105" w:rsidRDefault="00536105" w14:paraId="58D62D29" w14:textId="77777777">
      <w:r>
        <w:separator/>
      </w:r>
    </w:p>
  </w:footnote>
  <w:footnote w:type="continuationSeparator" w:id="0">
    <w:p w:rsidR="00536105" w:rsidRDefault="00536105" w14:paraId="387872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1768" w:rsidRDefault="00E145FC" w14:paraId="5A6680C3" w14:textId="77777777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00C9E8" wp14:editId="07777777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0" w15:restartNumberingAfterBreak="0">
    <w:nsid w:val="01B1112C"/>
    <w:multiLevelType w:val="hybridMultilevel"/>
    <w:tmpl w:val="E32A6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D9A"/>
    <w:multiLevelType w:val="hybridMultilevel"/>
    <w:tmpl w:val="B0344DFE"/>
    <w:lvl w:ilvl="0" w:tplc="5D2CD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DCD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4C8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0AA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C27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A5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04B9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F2E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26CB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726BB8"/>
    <w:multiLevelType w:val="hybridMultilevel"/>
    <w:tmpl w:val="85164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957E82"/>
    <w:multiLevelType w:val="hybridMultilevel"/>
    <w:tmpl w:val="FCE8F43C"/>
    <w:lvl w:ilvl="0" w:tplc="179AB82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02EF"/>
    <w:multiLevelType w:val="hybridMultilevel"/>
    <w:tmpl w:val="72906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C33B2C"/>
    <w:multiLevelType w:val="multilevel"/>
    <w:tmpl w:val="95544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1">
    <w:abstractNumId w:val="9"/>
  </w:num>
  <w:num w:numId="10">
    <w:abstractNumId w:val="8"/>
  </w:num>
  <w:num w:numId="9">
    <w:abstractNumId w:val="7"/>
  </w: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E"/>
    <w:rsid w:val="00024178"/>
    <w:rsid w:val="00064DA3"/>
    <w:rsid w:val="0009632D"/>
    <w:rsid w:val="000C78E5"/>
    <w:rsid w:val="000D19E0"/>
    <w:rsid w:val="000D5C3E"/>
    <w:rsid w:val="0015517B"/>
    <w:rsid w:val="00163D03"/>
    <w:rsid w:val="00190611"/>
    <w:rsid w:val="001E4E22"/>
    <w:rsid w:val="002079F0"/>
    <w:rsid w:val="0024269C"/>
    <w:rsid w:val="00281FD9"/>
    <w:rsid w:val="00294E80"/>
    <w:rsid w:val="0029691E"/>
    <w:rsid w:val="002C112E"/>
    <w:rsid w:val="003028A5"/>
    <w:rsid w:val="003346E9"/>
    <w:rsid w:val="00371F72"/>
    <w:rsid w:val="003727E1"/>
    <w:rsid w:val="003836EE"/>
    <w:rsid w:val="003927FA"/>
    <w:rsid w:val="003946C9"/>
    <w:rsid w:val="004121B0"/>
    <w:rsid w:val="00473EBB"/>
    <w:rsid w:val="004A0A09"/>
    <w:rsid w:val="004A2846"/>
    <w:rsid w:val="004B676E"/>
    <w:rsid w:val="004E363E"/>
    <w:rsid w:val="004F5E55"/>
    <w:rsid w:val="00507B32"/>
    <w:rsid w:val="00510A6A"/>
    <w:rsid w:val="00534E26"/>
    <w:rsid w:val="00536105"/>
    <w:rsid w:val="00557036"/>
    <w:rsid w:val="005615FA"/>
    <w:rsid w:val="005A26A3"/>
    <w:rsid w:val="005A6751"/>
    <w:rsid w:val="005A6ABC"/>
    <w:rsid w:val="005B0A22"/>
    <w:rsid w:val="005F3B56"/>
    <w:rsid w:val="00601703"/>
    <w:rsid w:val="0060D275"/>
    <w:rsid w:val="006305B5"/>
    <w:rsid w:val="00641303"/>
    <w:rsid w:val="00642B25"/>
    <w:rsid w:val="00650B73"/>
    <w:rsid w:val="00652267"/>
    <w:rsid w:val="006760A3"/>
    <w:rsid w:val="00680CFF"/>
    <w:rsid w:val="006A6FB5"/>
    <w:rsid w:val="006E2D0C"/>
    <w:rsid w:val="006E7390"/>
    <w:rsid w:val="006F4F68"/>
    <w:rsid w:val="00700D98"/>
    <w:rsid w:val="00707A8F"/>
    <w:rsid w:val="0072269E"/>
    <w:rsid w:val="00731998"/>
    <w:rsid w:val="007874CF"/>
    <w:rsid w:val="007905E7"/>
    <w:rsid w:val="00793FEB"/>
    <w:rsid w:val="007A7243"/>
    <w:rsid w:val="007C16B1"/>
    <w:rsid w:val="007D7B4A"/>
    <w:rsid w:val="007F6FD9"/>
    <w:rsid w:val="00813939"/>
    <w:rsid w:val="00840AE2"/>
    <w:rsid w:val="00855B0C"/>
    <w:rsid w:val="00881EE4"/>
    <w:rsid w:val="00890155"/>
    <w:rsid w:val="0089561F"/>
    <w:rsid w:val="008F1E62"/>
    <w:rsid w:val="008F3AAB"/>
    <w:rsid w:val="00902B24"/>
    <w:rsid w:val="00904295"/>
    <w:rsid w:val="009062C0"/>
    <w:rsid w:val="009240E5"/>
    <w:rsid w:val="0092709E"/>
    <w:rsid w:val="00933C00"/>
    <w:rsid w:val="009376B1"/>
    <w:rsid w:val="00974B08"/>
    <w:rsid w:val="00981768"/>
    <w:rsid w:val="009A09FB"/>
    <w:rsid w:val="009F25DC"/>
    <w:rsid w:val="00A04CE9"/>
    <w:rsid w:val="00A736FF"/>
    <w:rsid w:val="00AA3C30"/>
    <w:rsid w:val="00B10ECA"/>
    <w:rsid w:val="00B2341A"/>
    <w:rsid w:val="00B35D91"/>
    <w:rsid w:val="00B42639"/>
    <w:rsid w:val="00B6D16A"/>
    <w:rsid w:val="00C00B5A"/>
    <w:rsid w:val="00C037CA"/>
    <w:rsid w:val="00C104F8"/>
    <w:rsid w:val="00C33064"/>
    <w:rsid w:val="00C47A6E"/>
    <w:rsid w:val="00C55212"/>
    <w:rsid w:val="00C60BF8"/>
    <w:rsid w:val="00C65821"/>
    <w:rsid w:val="00C76FEE"/>
    <w:rsid w:val="00C82694"/>
    <w:rsid w:val="00C976B5"/>
    <w:rsid w:val="00CC415A"/>
    <w:rsid w:val="00D0282B"/>
    <w:rsid w:val="00D31496"/>
    <w:rsid w:val="00D50D8B"/>
    <w:rsid w:val="00D729EA"/>
    <w:rsid w:val="00DB3C0E"/>
    <w:rsid w:val="00DD5E9F"/>
    <w:rsid w:val="00DE2678"/>
    <w:rsid w:val="00E145FC"/>
    <w:rsid w:val="00E658E1"/>
    <w:rsid w:val="00E97815"/>
    <w:rsid w:val="00F02EF2"/>
    <w:rsid w:val="00F14FC7"/>
    <w:rsid w:val="00F401DF"/>
    <w:rsid w:val="00F74F49"/>
    <w:rsid w:val="00F77BB8"/>
    <w:rsid w:val="00F81526"/>
    <w:rsid w:val="00FCDB3F"/>
    <w:rsid w:val="00FD7D70"/>
    <w:rsid w:val="00FF25A0"/>
    <w:rsid w:val="01198D9C"/>
    <w:rsid w:val="026A19EB"/>
    <w:rsid w:val="05856FF4"/>
    <w:rsid w:val="072E0074"/>
    <w:rsid w:val="07F97D27"/>
    <w:rsid w:val="0C231062"/>
    <w:rsid w:val="0DEB6A8D"/>
    <w:rsid w:val="119A9DD5"/>
    <w:rsid w:val="128728B2"/>
    <w:rsid w:val="12895DA9"/>
    <w:rsid w:val="12A7BAFB"/>
    <w:rsid w:val="1369E90E"/>
    <w:rsid w:val="14FA5CBA"/>
    <w:rsid w:val="159E8444"/>
    <w:rsid w:val="163E2A55"/>
    <w:rsid w:val="166F5A78"/>
    <w:rsid w:val="169C16D0"/>
    <w:rsid w:val="18E60295"/>
    <w:rsid w:val="1934A89A"/>
    <w:rsid w:val="1DF802A2"/>
    <w:rsid w:val="1E3013DD"/>
    <w:rsid w:val="20499A0B"/>
    <w:rsid w:val="20730BB8"/>
    <w:rsid w:val="20E65B80"/>
    <w:rsid w:val="22D92D5F"/>
    <w:rsid w:val="26820855"/>
    <w:rsid w:val="2769D6BF"/>
    <w:rsid w:val="28CAB916"/>
    <w:rsid w:val="2904A6E4"/>
    <w:rsid w:val="297E23D5"/>
    <w:rsid w:val="2B2F79F7"/>
    <w:rsid w:val="2C323E7B"/>
    <w:rsid w:val="2D522638"/>
    <w:rsid w:val="2D819591"/>
    <w:rsid w:val="2E38C60E"/>
    <w:rsid w:val="2E87E02A"/>
    <w:rsid w:val="2EFE3E40"/>
    <w:rsid w:val="2F4A8153"/>
    <w:rsid w:val="302DBD8D"/>
    <w:rsid w:val="30B493FE"/>
    <w:rsid w:val="3126F757"/>
    <w:rsid w:val="3185C5EF"/>
    <w:rsid w:val="31DDC8B5"/>
    <w:rsid w:val="32CF87D7"/>
    <w:rsid w:val="34646FC0"/>
    <w:rsid w:val="37B3842C"/>
    <w:rsid w:val="37C1B002"/>
    <w:rsid w:val="38058E2C"/>
    <w:rsid w:val="39889BD2"/>
    <w:rsid w:val="3C16B73A"/>
    <w:rsid w:val="3EA32360"/>
    <w:rsid w:val="3FF7DD56"/>
    <w:rsid w:val="41F825F7"/>
    <w:rsid w:val="4219A3A3"/>
    <w:rsid w:val="429D389E"/>
    <w:rsid w:val="45AE2511"/>
    <w:rsid w:val="461CCE94"/>
    <w:rsid w:val="4943B24E"/>
    <w:rsid w:val="49735042"/>
    <w:rsid w:val="4B278426"/>
    <w:rsid w:val="4B483233"/>
    <w:rsid w:val="4CAAF104"/>
    <w:rsid w:val="4E17F852"/>
    <w:rsid w:val="4E2CE398"/>
    <w:rsid w:val="4E2CE398"/>
    <w:rsid w:val="4EDEFE4E"/>
    <w:rsid w:val="4F02F8DE"/>
    <w:rsid w:val="4FAD0A1D"/>
    <w:rsid w:val="5185CC13"/>
    <w:rsid w:val="5233E3F9"/>
    <w:rsid w:val="523A99A0"/>
    <w:rsid w:val="5472AF98"/>
    <w:rsid w:val="548664F5"/>
    <w:rsid w:val="54B53377"/>
    <w:rsid w:val="5559E6E6"/>
    <w:rsid w:val="56E7F071"/>
    <w:rsid w:val="577A5761"/>
    <w:rsid w:val="595825DB"/>
    <w:rsid w:val="59D317E8"/>
    <w:rsid w:val="5B684792"/>
    <w:rsid w:val="628C43F8"/>
    <w:rsid w:val="628C43F8"/>
    <w:rsid w:val="62E79001"/>
    <w:rsid w:val="67063397"/>
    <w:rsid w:val="67D3ABB2"/>
    <w:rsid w:val="68A203F8"/>
    <w:rsid w:val="69A0A3FC"/>
    <w:rsid w:val="6AE06AF0"/>
    <w:rsid w:val="6BE739BA"/>
    <w:rsid w:val="6BE739BA"/>
    <w:rsid w:val="6F04DD3E"/>
    <w:rsid w:val="6F0A503E"/>
    <w:rsid w:val="6F347B32"/>
    <w:rsid w:val="6F5A5B82"/>
    <w:rsid w:val="6FB36EBD"/>
    <w:rsid w:val="70A0AD9F"/>
    <w:rsid w:val="7124524A"/>
    <w:rsid w:val="72C022AB"/>
    <w:rsid w:val="74871A65"/>
    <w:rsid w:val="75741EC2"/>
    <w:rsid w:val="7681DEF3"/>
    <w:rsid w:val="76A7BE61"/>
    <w:rsid w:val="7C827775"/>
    <w:rsid w:val="7CF6560E"/>
    <w:rsid w:val="7F1B0108"/>
    <w:rsid w:val="7F218519"/>
    <w:rsid w:val="7FB0D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B67A1"/>
  <w15:chartTrackingRefBased/>
  <w15:docId w15:val="{3CF3236F-A694-4BF5-9392-700AE2BA02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character" w:styleId="st" w:customStyle="1">
    <w:name w:val="st"/>
    <w:basedOn w:val="Fuentedeprrafopredeter"/>
    <w:rsid w:val="00902B24"/>
  </w:style>
  <w:style w:type="character" w:styleId="nfasis">
    <w:name w:val="Emphasis"/>
    <w:uiPriority w:val="20"/>
    <w:qFormat/>
    <w:rsid w:val="00902B24"/>
    <w:rPr>
      <w:i/>
      <w:iCs/>
    </w:rPr>
  </w:style>
  <w:style w:type="paragraph" w:styleId="Sinespaciado">
    <w:name w:val="No Spacing"/>
    <w:uiPriority w:val="1"/>
    <w:qFormat/>
    <w:rsid w:val="00902B24"/>
    <w:rPr>
      <w:rFonts w:ascii="Calibri" w:hAnsi="Calibri"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00D98"/>
    <w:pPr>
      <w:ind w:left="720"/>
    </w:pPr>
    <w:rPr>
      <w:rFonts w:ascii="Calibri" w:hAnsi="Calibri" w:cs="Calibri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nhideWhenUsed/>
    <w:rsid w:val="004A0A09"/>
    <w:pPr>
      <w:jc w:val="both"/>
    </w:pPr>
    <w:rPr>
      <w:lang w:val="es-MX"/>
    </w:rPr>
  </w:style>
  <w:style w:type="character" w:styleId="TextoindependienteCar" w:customStyle="1">
    <w:name w:val="Texto independiente Car"/>
    <w:link w:val="Textoindependiente"/>
    <w:rsid w:val="004A0A0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30" /><Relationship Type="http://schemas.openxmlformats.org/officeDocument/2006/relationships/hyperlink" Target="https://forms.office.com/Pages/ResponsePage.aspx?id=bR2H0f9Uk0-GH3oo3Kfl8IzTCR1z4h1JhCTIRVNQOqFUMDRPRzhCNU05N05LNjlHU1hFOVQ4NFhWTi4u" TargetMode="External" Id="Rec105d5b59e840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3129B454FF94CB5217A772D2F259F" ma:contentTypeVersion="11" ma:contentTypeDescription="Crear nuevo documento." ma:contentTypeScope="" ma:versionID="f99a5f1b36e74bd31cee6902501865e0">
  <xsd:schema xmlns:xsd="http://www.w3.org/2001/XMLSchema" xmlns:xs="http://www.w3.org/2001/XMLSchema" xmlns:p="http://schemas.microsoft.com/office/2006/metadata/properties" xmlns:ns2="cb9a118c-5483-4827-a871-0c8dc91b6dc8" xmlns:ns3="900ce1a7-91c0-4ec0-ba8e-1b2de5bc84fb" targetNamespace="http://schemas.microsoft.com/office/2006/metadata/properties" ma:root="true" ma:fieldsID="0a2a1b0e9db50b8b85cdfb6fb7ff7e34" ns2:_="" ns3:_="">
    <xsd:import namespace="cb9a118c-5483-4827-a871-0c8dc91b6dc8"/>
    <xsd:import namespace="900ce1a7-91c0-4ec0-ba8e-1b2de5bc8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18c-5483-4827-a871-0c8dc91b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ce1a7-91c0-4ec0-ba8e-1b2de5bc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6DBC1-3A6B-43B5-A39E-D515F0E29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1AE3-3BFF-4F2F-AA29-36A58887B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51070-AECB-4D7D-9C9D-90CAB2CE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118c-5483-4827-a871-0c8dc91b6dc8"/>
    <ds:schemaRef ds:uri="900ce1a7-91c0-4ec0-ba8e-1b2de5bc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ITESCAM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Asunto: Asignaturas a impartir para el periodo</dc:title>
  <dc:subject/>
  <dc:creator>XPS_H3RVCF1</dc:creator>
  <keywords/>
  <lastModifiedBy>LETICIA�DIAZ�ALARCON</lastModifiedBy>
  <revision>13</revision>
  <lastPrinted>2022-03-24T17:29:00.0000000Z</lastPrinted>
  <dcterms:created xsi:type="dcterms:W3CDTF">2022-03-24T17:05:00.0000000Z</dcterms:created>
  <dcterms:modified xsi:type="dcterms:W3CDTF">2022-05-11T16:17:57.0081073Z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0x0101007B23129B454FF94CB5217A772D2F259F</vt:lpwstr>
  </property>
</Properties>
</file>